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8E" w:rsidRDefault="008B708E" w:rsidP="008B70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8C77"/>
          <w:sz w:val="40"/>
          <w:szCs w:val="40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-107696</wp:posOffset>
            </wp:positionH>
            <wp:positionV relativeFrom="paragraph">
              <wp:posOffset>-215951</wp:posOffset>
            </wp:positionV>
            <wp:extent cx="2314575" cy="946150"/>
            <wp:effectExtent l="0" t="0" r="0" b="0"/>
            <wp:wrapNone/>
            <wp:docPr id="1" name="Рисунок 1" descr="Logo_Horizontal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Logo_Horizontal_c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94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Aharoni"/>
          <w:b/>
          <w:color w:val="0170A4"/>
          <w:sz w:val="56"/>
          <w:szCs w:val="56"/>
        </w:rPr>
        <w:t>ПК «РСЕРЗ СК»</w:t>
      </w:r>
    </w:p>
    <w:p w:rsidR="008B708E" w:rsidRDefault="008B708E" w:rsidP="003B4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8C77"/>
          <w:sz w:val="40"/>
          <w:szCs w:val="40"/>
          <w:lang w:eastAsia="ru-RU"/>
        </w:rPr>
      </w:pPr>
    </w:p>
    <w:p w:rsidR="008B708E" w:rsidRDefault="008B708E" w:rsidP="003B4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8C77"/>
          <w:sz w:val="40"/>
          <w:szCs w:val="40"/>
          <w:lang w:eastAsia="ru-RU"/>
        </w:rPr>
      </w:pPr>
    </w:p>
    <w:p w:rsidR="000F356F" w:rsidRPr="008B708E" w:rsidRDefault="000F356F" w:rsidP="003B49D4">
      <w:pPr>
        <w:spacing w:after="0" w:line="240" w:lineRule="auto"/>
        <w:jc w:val="center"/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</w:pPr>
      <w:r w:rsidRPr="008B708E"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  <w:t>ИНСТРУКЦИЯ</w:t>
      </w:r>
    </w:p>
    <w:p w:rsidR="000F356F" w:rsidRPr="008B708E" w:rsidRDefault="000F356F" w:rsidP="003B49D4">
      <w:pPr>
        <w:spacing w:after="0" w:line="240" w:lineRule="auto"/>
        <w:jc w:val="center"/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</w:pPr>
      <w:r w:rsidRPr="008B708E"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  <w:t xml:space="preserve">о подключении к </w:t>
      </w:r>
      <w:r w:rsidR="008B708E" w:rsidRPr="006F290A"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  <w:t>ПК «</w:t>
      </w:r>
      <w:r w:rsidR="008B708E" w:rsidRPr="001D3101"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  <w:t>РСЕРЗ СК</w:t>
      </w:r>
      <w:r w:rsidR="008B708E" w:rsidRPr="006F290A"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  <w:t>»</w:t>
      </w:r>
      <w:r w:rsidRPr="008B708E"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  <w:t xml:space="preserve"> через защищенную сеть </w:t>
      </w:r>
      <w:proofErr w:type="spellStart"/>
      <w:r w:rsidRPr="008B708E"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  <w:t>ViPNet</w:t>
      </w:r>
      <w:proofErr w:type="spellEnd"/>
      <w:r w:rsidRPr="008B708E"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  <w:t xml:space="preserve"> №2086</w:t>
      </w:r>
    </w:p>
    <w:p w:rsidR="002D78F8" w:rsidRPr="003B49D4" w:rsidRDefault="000F356F" w:rsidP="003B4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8C77"/>
          <w:sz w:val="40"/>
          <w:szCs w:val="40"/>
          <w:lang w:eastAsia="ru-RU"/>
        </w:rPr>
      </w:pPr>
      <w:r w:rsidRPr="008B708E">
        <w:rPr>
          <w:rFonts w:ascii="Century Gothic" w:eastAsia="Times New Roman" w:hAnsi="Century Gothic" w:cs="Arial"/>
          <w:b/>
          <w:bCs/>
          <w:color w:val="008C77"/>
          <w:sz w:val="40"/>
          <w:szCs w:val="40"/>
          <w:lang w:eastAsia="ru-RU"/>
        </w:rPr>
        <w:t>(ГКУЗ СК МИАЦ)</w:t>
      </w:r>
    </w:p>
    <w:p w:rsidR="00091760" w:rsidRDefault="000F356F" w:rsidP="000F356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F356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медицинских и страховых медицинских организаций (далее – МО, СМО) к программному комплексу «Региональный сегмент Единого регистра застрахованных лиц Ставропольск</w:t>
      </w:r>
      <w:bookmarkStart w:id="0" w:name="_GoBack"/>
      <w:bookmarkEnd w:id="0"/>
      <w:r w:rsidRPr="000F3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края» (далее - ПК «РСЕРЗ СК») возможно через ведомственную защищенную сеть передачи данных в сфере здравоохранения Ставропольского края </w:t>
      </w:r>
      <w:proofErr w:type="spellStart"/>
      <w:r w:rsidRPr="000F356F">
        <w:rPr>
          <w:rFonts w:ascii="Times New Roman" w:eastAsia="Times New Roman" w:hAnsi="Times New Roman" w:cs="Times New Roman"/>
          <w:sz w:val="28"/>
          <w:szCs w:val="28"/>
          <w:lang w:eastAsia="ru-RU"/>
        </w:rPr>
        <w:t>ViPNet</w:t>
      </w:r>
      <w:proofErr w:type="spellEnd"/>
      <w:r w:rsidRPr="000F3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№2086, посредством обращения к </w:t>
      </w:r>
      <w:proofErr w:type="spellStart"/>
      <w:r w:rsidRPr="000F356F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0F3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-ресурсу по адресу </w:t>
      </w:r>
      <w:r w:rsidR="00101CD6" w:rsidRPr="00101CD6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https://10.101.74.65:8083/qs2/public/index.php/login</w:t>
      </w:r>
      <w:r w:rsidRPr="000F35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1760" w:rsidRPr="00091760" w:rsidRDefault="00E16DC3" w:rsidP="00E16DC3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корректного отображения </w:t>
      </w:r>
      <w:r w:rsidRPr="000F356F">
        <w:rPr>
          <w:sz w:val="28"/>
          <w:szCs w:val="28"/>
        </w:rPr>
        <w:t>ПК «РСЕРЗ СК»</w:t>
      </w:r>
      <w:r>
        <w:rPr>
          <w:sz w:val="28"/>
          <w:szCs w:val="28"/>
        </w:rPr>
        <w:t xml:space="preserve"> необходимо выполнить настройку браузера. Для примера использован браузер </w:t>
      </w:r>
      <w:r w:rsidRPr="00E16DC3">
        <w:rPr>
          <w:sz w:val="28"/>
          <w:szCs w:val="28"/>
        </w:rPr>
        <w:t>«</w:t>
      </w:r>
      <w:r w:rsidRPr="00E16DC3">
        <w:rPr>
          <w:sz w:val="28"/>
          <w:szCs w:val="28"/>
          <w:lang w:val="en-US"/>
        </w:rPr>
        <w:t>Firefox</w:t>
      </w:r>
      <w:r w:rsidRPr="00E16DC3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E16DC3" w:rsidRDefault="00E16DC3" w:rsidP="000917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переходе по ссылке</w:t>
      </w:r>
      <w:r w:rsidR="003B49D4">
        <w:rPr>
          <w:rFonts w:ascii="Times New Roman" w:hAnsi="Times New Roman" w:cs="Times New Roman"/>
          <w:sz w:val="28"/>
          <w:szCs w:val="28"/>
        </w:rPr>
        <w:t xml:space="preserve"> может</w:t>
      </w:r>
      <w:r>
        <w:rPr>
          <w:rFonts w:ascii="Times New Roman" w:hAnsi="Times New Roman" w:cs="Times New Roman"/>
          <w:sz w:val="28"/>
          <w:szCs w:val="28"/>
        </w:rPr>
        <w:t xml:space="preserve"> отобразится окно</w:t>
      </w:r>
      <w:r w:rsidR="00D52F2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которое сообщает о том, что соединение не</w:t>
      </w:r>
      <w:r w:rsidR="006B2E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защищено</w:t>
      </w:r>
      <w:r w:rsidR="006B2E1E">
        <w:rPr>
          <w:rFonts w:ascii="Times New Roman" w:hAnsi="Times New Roman" w:cs="Times New Roman"/>
          <w:sz w:val="28"/>
          <w:szCs w:val="28"/>
        </w:rPr>
        <w:t>.</w:t>
      </w:r>
    </w:p>
    <w:p w:rsidR="00E16DC3" w:rsidRDefault="00E16DC3" w:rsidP="000917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5CE6" w:rsidRDefault="009E53A1" w:rsidP="00091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76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column">
              <wp:posOffset>183515</wp:posOffset>
            </wp:positionH>
            <wp:positionV relativeFrom="paragraph">
              <wp:posOffset>635</wp:posOffset>
            </wp:positionV>
            <wp:extent cx="5443220" cy="2850515"/>
            <wp:effectExtent l="0" t="0" r="5080" b="698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20" cy="2850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2E1E">
        <w:rPr>
          <w:rFonts w:ascii="Times New Roman" w:hAnsi="Times New Roman" w:cs="Times New Roman"/>
          <w:sz w:val="28"/>
          <w:szCs w:val="28"/>
        </w:rPr>
        <w:t>В появившемся окне н</w:t>
      </w:r>
      <w:r w:rsidR="00091760" w:rsidRPr="00091760">
        <w:rPr>
          <w:rFonts w:ascii="Times New Roman" w:hAnsi="Times New Roman" w:cs="Times New Roman"/>
          <w:sz w:val="28"/>
          <w:szCs w:val="28"/>
        </w:rPr>
        <w:t>еобходимо нажать кнопку «</w:t>
      </w:r>
      <w:r w:rsidR="006B2E1E">
        <w:rPr>
          <w:rFonts w:ascii="Times New Roman" w:hAnsi="Times New Roman" w:cs="Times New Roman"/>
          <w:sz w:val="28"/>
          <w:szCs w:val="28"/>
        </w:rPr>
        <w:t>Д</w:t>
      </w:r>
      <w:r w:rsidR="00091760" w:rsidRPr="00091760">
        <w:rPr>
          <w:rFonts w:ascii="Times New Roman" w:hAnsi="Times New Roman" w:cs="Times New Roman"/>
          <w:sz w:val="28"/>
          <w:szCs w:val="28"/>
        </w:rPr>
        <w:t>ополнительно».</w:t>
      </w:r>
    </w:p>
    <w:p w:rsidR="00025046" w:rsidRDefault="00025046" w:rsidP="00091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1760" w:rsidRDefault="00A85CE6" w:rsidP="00091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251663872" behindDoc="0" locked="0" layoutInCell="1" allowOverlap="1" wp14:anchorId="49E6DB7A" wp14:editId="387EB31C">
            <wp:simplePos x="0" y="0"/>
            <wp:positionH relativeFrom="column">
              <wp:posOffset>0</wp:posOffset>
            </wp:positionH>
            <wp:positionV relativeFrom="paragraph">
              <wp:posOffset>203200</wp:posOffset>
            </wp:positionV>
            <wp:extent cx="5822950" cy="3637915"/>
            <wp:effectExtent l="0" t="0" r="6350" b="63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3637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760" w:rsidRPr="00091760">
        <w:rPr>
          <w:rFonts w:ascii="Times New Roman" w:hAnsi="Times New Roman" w:cs="Times New Roman"/>
          <w:sz w:val="28"/>
          <w:szCs w:val="28"/>
        </w:rPr>
        <w:t>В отобразившейся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1760" w:rsidRPr="00091760">
        <w:rPr>
          <w:rFonts w:ascii="Times New Roman" w:hAnsi="Times New Roman" w:cs="Times New Roman"/>
          <w:sz w:val="28"/>
          <w:szCs w:val="28"/>
        </w:rPr>
        <w:t>нажать кнопку «Добавить исключение»</w:t>
      </w:r>
    </w:p>
    <w:p w:rsidR="00A85CE6" w:rsidRDefault="00A85CE6" w:rsidP="00091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046" w:rsidRDefault="00025046" w:rsidP="00091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76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5920" behindDoc="0" locked="0" layoutInCell="1" allowOverlap="1" wp14:anchorId="198FCAC1" wp14:editId="3C62026A">
            <wp:simplePos x="0" y="0"/>
            <wp:positionH relativeFrom="column">
              <wp:posOffset>862965</wp:posOffset>
            </wp:positionH>
            <wp:positionV relativeFrom="paragraph">
              <wp:posOffset>203835</wp:posOffset>
            </wp:positionV>
            <wp:extent cx="4064000" cy="305181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0518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760" w:rsidRPr="00091760" w:rsidRDefault="00D77CBF" w:rsidP="00D7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91760" w:rsidRPr="00091760">
        <w:rPr>
          <w:rFonts w:ascii="Times New Roman" w:hAnsi="Times New Roman" w:cs="Times New Roman"/>
          <w:sz w:val="28"/>
          <w:szCs w:val="28"/>
        </w:rPr>
        <w:t xml:space="preserve"> отобразившемся окне необходимо нажать кнопку «Подтвердить исключение безопасности»</w:t>
      </w:r>
      <w:r w:rsidR="006B2E1E">
        <w:rPr>
          <w:rFonts w:ascii="Times New Roman" w:hAnsi="Times New Roman" w:cs="Times New Roman"/>
          <w:sz w:val="28"/>
          <w:szCs w:val="28"/>
        </w:rPr>
        <w:t>,</w:t>
      </w:r>
      <w:r w:rsidR="00091760" w:rsidRPr="00091760">
        <w:rPr>
          <w:rFonts w:ascii="Times New Roman" w:hAnsi="Times New Roman" w:cs="Times New Roman"/>
          <w:sz w:val="28"/>
          <w:szCs w:val="28"/>
        </w:rPr>
        <w:t xml:space="preserve"> </w:t>
      </w:r>
      <w:r w:rsidR="006B2E1E">
        <w:rPr>
          <w:rFonts w:ascii="Times New Roman" w:hAnsi="Times New Roman" w:cs="Times New Roman"/>
          <w:sz w:val="28"/>
          <w:szCs w:val="28"/>
        </w:rPr>
        <w:t>п</w:t>
      </w:r>
      <w:r w:rsidR="00091760" w:rsidRPr="00091760">
        <w:rPr>
          <w:rFonts w:ascii="Times New Roman" w:hAnsi="Times New Roman" w:cs="Times New Roman"/>
          <w:sz w:val="28"/>
          <w:szCs w:val="28"/>
        </w:rPr>
        <w:t>ри этом галочка «</w:t>
      </w:r>
      <w:r w:rsidR="006B2E1E">
        <w:rPr>
          <w:rFonts w:ascii="Times New Roman" w:hAnsi="Times New Roman" w:cs="Times New Roman"/>
          <w:sz w:val="28"/>
          <w:szCs w:val="28"/>
        </w:rPr>
        <w:t>П</w:t>
      </w:r>
      <w:r w:rsidR="00091760" w:rsidRPr="00091760">
        <w:rPr>
          <w:rFonts w:ascii="Times New Roman" w:hAnsi="Times New Roman" w:cs="Times New Roman"/>
          <w:sz w:val="28"/>
          <w:szCs w:val="28"/>
        </w:rPr>
        <w:t>остоянно хранить это исключение» должна быть установлена.</w:t>
      </w:r>
    </w:p>
    <w:p w:rsidR="00091760" w:rsidRPr="00091760" w:rsidRDefault="00091760" w:rsidP="006B2E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60">
        <w:rPr>
          <w:rFonts w:ascii="Times New Roman" w:hAnsi="Times New Roman" w:cs="Times New Roman"/>
          <w:sz w:val="28"/>
          <w:szCs w:val="28"/>
        </w:rPr>
        <w:t xml:space="preserve">После этого отображается окно входа в систему. В дальнейшем при входе с данного автоматизированного рабочего места и с именно этого браузера такие действия предпринимать не нужно. </w:t>
      </w:r>
    </w:p>
    <w:p w:rsidR="00091760" w:rsidRDefault="00091760" w:rsidP="00091760">
      <w:pPr>
        <w:rPr>
          <w:rFonts w:ascii="Arial" w:hAnsi="Arial" w:cs="Arial"/>
          <w:color w:val="000000"/>
          <w:sz w:val="21"/>
          <w:szCs w:val="21"/>
        </w:rPr>
      </w:pPr>
    </w:p>
    <w:p w:rsidR="00091760" w:rsidRDefault="00091760" w:rsidP="000917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91760">
        <w:rPr>
          <w:rFonts w:ascii="Times New Roman" w:hAnsi="Times New Roman" w:cs="Times New Roman"/>
          <w:color w:val="000000"/>
          <w:sz w:val="28"/>
          <w:szCs w:val="28"/>
        </w:rPr>
        <w:t>Аутентификационные</w:t>
      </w:r>
      <w:proofErr w:type="spellEnd"/>
      <w:r w:rsidRPr="00091760">
        <w:rPr>
          <w:rFonts w:ascii="Times New Roman" w:hAnsi="Times New Roman" w:cs="Times New Roman"/>
          <w:color w:val="000000"/>
          <w:sz w:val="28"/>
          <w:szCs w:val="28"/>
        </w:rPr>
        <w:t xml:space="preserve"> данные в виде логина и пароля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медицинские организации </w:t>
      </w:r>
      <w:r w:rsidRPr="00091760">
        <w:rPr>
          <w:rFonts w:ascii="Times New Roman" w:hAnsi="Times New Roman" w:cs="Times New Roman"/>
          <w:color w:val="000000"/>
          <w:sz w:val="28"/>
          <w:szCs w:val="28"/>
        </w:rPr>
        <w:t>получа</w:t>
      </w:r>
      <w:r>
        <w:rPr>
          <w:rFonts w:ascii="Times New Roman" w:hAnsi="Times New Roman" w:cs="Times New Roman"/>
          <w:color w:val="000000"/>
          <w:sz w:val="28"/>
          <w:szCs w:val="28"/>
        </w:rPr>
        <w:t>ют</w:t>
      </w:r>
      <w:r w:rsidRPr="00091760">
        <w:rPr>
          <w:rFonts w:ascii="Times New Roman" w:hAnsi="Times New Roman" w:cs="Times New Roman"/>
          <w:color w:val="000000"/>
          <w:sz w:val="28"/>
          <w:szCs w:val="28"/>
        </w:rPr>
        <w:t xml:space="preserve"> непосредственно в ТФОМС СК, после подачи заявления на получение </w:t>
      </w:r>
      <w:proofErr w:type="spellStart"/>
      <w:r w:rsidRPr="00091760">
        <w:rPr>
          <w:rFonts w:ascii="Times New Roman" w:hAnsi="Times New Roman" w:cs="Times New Roman"/>
          <w:b/>
          <w:color w:val="000000"/>
          <w:sz w:val="28"/>
          <w:szCs w:val="28"/>
        </w:rPr>
        <w:t>аутентификационных</w:t>
      </w:r>
      <w:proofErr w:type="spellEnd"/>
      <w:r w:rsidRPr="00091760">
        <w:rPr>
          <w:rFonts w:ascii="Times New Roman" w:hAnsi="Times New Roman" w:cs="Times New Roman"/>
          <w:color w:val="000000"/>
          <w:sz w:val="28"/>
          <w:szCs w:val="28"/>
        </w:rPr>
        <w:t xml:space="preserve"> данных в установленной форме (Формы заявлений можно скачать на сайте ТФОМС СК в разделе: </w:t>
      </w:r>
      <w:r w:rsidRPr="0009176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Главная / Информатизация в сфере ОМС / Информационное взаимодействие при учете застрахованных лиц / Документы, регламентирующие информационное взаимодействие</w:t>
      </w:r>
      <w:r w:rsidRPr="00091760">
        <w:rPr>
          <w:rFonts w:ascii="Times New Roman" w:hAnsi="Times New Roman" w:cs="Times New Roman"/>
          <w:color w:val="000000"/>
          <w:sz w:val="28"/>
          <w:szCs w:val="28"/>
        </w:rPr>
        <w:t> или по ссылке: </w:t>
      </w:r>
      <w:hyperlink r:id="rId11" w:history="1">
        <w:r w:rsidRPr="00091760">
          <w:rPr>
            <w:rStyle w:val="a3"/>
            <w:rFonts w:ascii="Times New Roman" w:hAnsi="Times New Roman" w:cs="Times New Roman"/>
            <w:color w:val="337AB7"/>
            <w:sz w:val="28"/>
            <w:szCs w:val="28"/>
            <w:u w:val="none"/>
          </w:rPr>
          <w:t>https://tfomssk.ru/informatizatsiya-v-sfere-oms/informatsionnoe-vzaimodeystvie-pri-uchete-zl/dokumenty-reglamentiruyushchie-vzaimodeystvie/</w:t>
        </w:r>
      </w:hyperlink>
      <w:r w:rsidRPr="00091760">
        <w:rPr>
          <w:rFonts w:ascii="Times New Roman" w:hAnsi="Times New Roman" w:cs="Times New Roman"/>
          <w:color w:val="000000"/>
          <w:sz w:val="28"/>
          <w:szCs w:val="28"/>
        </w:rPr>
        <w:t xml:space="preserve">. Кроме того, формы заявления размещены на главной странице </w:t>
      </w:r>
      <w:proofErr w:type="spellStart"/>
      <w:r w:rsidRPr="00091760">
        <w:rPr>
          <w:rFonts w:ascii="Times New Roman" w:hAnsi="Times New Roman" w:cs="Times New Roman"/>
          <w:color w:val="000000"/>
          <w:sz w:val="28"/>
          <w:szCs w:val="28"/>
        </w:rPr>
        <w:t>web</w:t>
      </w:r>
      <w:proofErr w:type="spellEnd"/>
      <w:r w:rsidRPr="00091760">
        <w:rPr>
          <w:rFonts w:ascii="Times New Roman" w:hAnsi="Times New Roman" w:cs="Times New Roman"/>
          <w:color w:val="000000"/>
          <w:sz w:val="28"/>
          <w:szCs w:val="28"/>
        </w:rPr>
        <w:t>-ресурса «РСЕРЗ СК»).</w:t>
      </w:r>
    </w:p>
    <w:p w:rsidR="004C32C7" w:rsidRPr="00091760" w:rsidRDefault="00CF5A0F" w:rsidP="006B2E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textWrapping" w:clear="all"/>
      </w:r>
    </w:p>
    <w:sectPr w:rsidR="004C32C7" w:rsidRPr="00091760" w:rsidSect="003B49D4">
      <w:headerReference w:type="default" r:id="rId12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222" w:rsidRDefault="00F00222" w:rsidP="00091760">
      <w:pPr>
        <w:spacing w:after="0" w:line="240" w:lineRule="auto"/>
      </w:pPr>
      <w:r>
        <w:separator/>
      </w:r>
    </w:p>
  </w:endnote>
  <w:endnote w:type="continuationSeparator" w:id="0">
    <w:p w:rsidR="00F00222" w:rsidRDefault="00F00222" w:rsidP="00091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222" w:rsidRDefault="00F00222" w:rsidP="00091760">
      <w:pPr>
        <w:spacing w:after="0" w:line="240" w:lineRule="auto"/>
      </w:pPr>
      <w:r>
        <w:separator/>
      </w:r>
    </w:p>
  </w:footnote>
  <w:footnote w:type="continuationSeparator" w:id="0">
    <w:p w:rsidR="00F00222" w:rsidRDefault="00F00222" w:rsidP="00091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78344269"/>
      <w:docPartObj>
        <w:docPartGallery w:val="Page Numbers (Top of Page)"/>
        <w:docPartUnique/>
      </w:docPartObj>
    </w:sdtPr>
    <w:sdtEndPr/>
    <w:sdtContent>
      <w:p w:rsidR="00091760" w:rsidRPr="00091760" w:rsidRDefault="0009176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9176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9176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9176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708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09176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91760" w:rsidRDefault="0009176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1123E"/>
    <w:multiLevelType w:val="hybridMultilevel"/>
    <w:tmpl w:val="FA7CECF4"/>
    <w:lvl w:ilvl="0" w:tplc="E9145D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60"/>
    <w:rsid w:val="00025046"/>
    <w:rsid w:val="00091760"/>
    <w:rsid w:val="000976F7"/>
    <w:rsid w:val="000F356F"/>
    <w:rsid w:val="00101CD6"/>
    <w:rsid w:val="00123B20"/>
    <w:rsid w:val="00136FFF"/>
    <w:rsid w:val="002D78F8"/>
    <w:rsid w:val="00301435"/>
    <w:rsid w:val="003B49D4"/>
    <w:rsid w:val="00484A7E"/>
    <w:rsid w:val="004C32C7"/>
    <w:rsid w:val="004C5BAB"/>
    <w:rsid w:val="00574013"/>
    <w:rsid w:val="006B2E1E"/>
    <w:rsid w:val="0079469F"/>
    <w:rsid w:val="007A3673"/>
    <w:rsid w:val="007F32CA"/>
    <w:rsid w:val="0084335D"/>
    <w:rsid w:val="008720D0"/>
    <w:rsid w:val="008B708E"/>
    <w:rsid w:val="0094137E"/>
    <w:rsid w:val="009448C3"/>
    <w:rsid w:val="0097284C"/>
    <w:rsid w:val="009E53A1"/>
    <w:rsid w:val="00A85CE6"/>
    <w:rsid w:val="00AD2552"/>
    <w:rsid w:val="00B91A5C"/>
    <w:rsid w:val="00CF1142"/>
    <w:rsid w:val="00CF5A0F"/>
    <w:rsid w:val="00D52F24"/>
    <w:rsid w:val="00D71473"/>
    <w:rsid w:val="00D77CBF"/>
    <w:rsid w:val="00E16DC3"/>
    <w:rsid w:val="00E922D7"/>
    <w:rsid w:val="00F00222"/>
    <w:rsid w:val="00FE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8512E7B-159C-46CC-9E4F-AFC19A22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17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09176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91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ubtle Emphasis"/>
    <w:basedOn w:val="a0"/>
    <w:uiPriority w:val="19"/>
    <w:qFormat/>
    <w:rsid w:val="00091760"/>
    <w:rPr>
      <w:i/>
      <w:iCs/>
      <w:color w:val="404040" w:themeColor="text1" w:themeTint="BF"/>
    </w:rPr>
  </w:style>
  <w:style w:type="paragraph" w:styleId="a6">
    <w:name w:val="header"/>
    <w:basedOn w:val="a"/>
    <w:link w:val="a7"/>
    <w:uiPriority w:val="99"/>
    <w:unhideWhenUsed/>
    <w:rsid w:val="00091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91760"/>
  </w:style>
  <w:style w:type="paragraph" w:styleId="a8">
    <w:name w:val="footer"/>
    <w:basedOn w:val="a"/>
    <w:link w:val="a9"/>
    <w:uiPriority w:val="99"/>
    <w:unhideWhenUsed/>
    <w:rsid w:val="00091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91760"/>
  </w:style>
  <w:style w:type="paragraph" w:customStyle="1" w:styleId="1">
    <w:name w:val="Обычный1"/>
    <w:link w:val="CharChar"/>
    <w:rsid w:val="008720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Char">
    <w:name w:val="Обычный Char Char"/>
    <w:link w:val="1"/>
    <w:locked/>
    <w:rsid w:val="008720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91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1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9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fomssk.ru/informatizatsiya-v-sfere-oms/informatsionnoe-vzaimodeystvie-pri-uchete-zl/dokumenty-reglamentiruyushchie-vzaimodeystvie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Гавриленко Константин Валентинович</dc:creator>
  <cp:keywords/>
  <dc:description/>
  <cp:lastModifiedBy>Лисова Валентина Евгеньевна</cp:lastModifiedBy>
  <cp:revision>8</cp:revision>
  <cp:lastPrinted>2019-03-21T08:02:00Z</cp:lastPrinted>
  <dcterms:created xsi:type="dcterms:W3CDTF">2019-03-20T11:28:00Z</dcterms:created>
  <dcterms:modified xsi:type="dcterms:W3CDTF">2019-03-21T15:27:00Z</dcterms:modified>
</cp:coreProperties>
</file>